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FBCFCA0"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318BA">
        <w:rPr>
          <w:rFonts w:ascii="Arial" w:eastAsia="Times New Roman" w:hAnsi="Arial" w:cs="Arial"/>
          <w:b/>
          <w:bCs/>
          <w:noProof/>
          <w:sz w:val="28"/>
          <w:szCs w:val="28"/>
        </w:rPr>
        <w:t xml:space="preserve">Learning and Development </w:t>
      </w:r>
      <w:r w:rsidR="003A34BE">
        <w:rPr>
          <w:rFonts w:ascii="Arial" w:eastAsia="Times New Roman" w:hAnsi="Arial" w:cs="Arial"/>
          <w:b/>
          <w:bCs/>
          <w:noProof/>
          <w:sz w:val="28"/>
          <w:szCs w:val="28"/>
        </w:rPr>
        <w:t>Specialist</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B0A0247" w:rsidR="00FF56A9" w:rsidRPr="009A794F" w:rsidRDefault="00FF56A9" w:rsidP="5745B4B6">
      <w:pPr>
        <w:shd w:val="clear" w:color="auto" w:fill="FFFFFF" w:themeFill="background1"/>
        <w:spacing w:after="0" w:line="240" w:lineRule="auto"/>
        <w:rPr>
          <w:rFonts w:ascii="Arial" w:eastAsia="Times New Roman" w:hAnsi="Arial" w:cs="Arial"/>
          <w:sz w:val="24"/>
          <w:szCs w:val="24"/>
        </w:rPr>
      </w:pPr>
      <w:r w:rsidRPr="009A794F">
        <w:rPr>
          <w:rFonts w:ascii="Arial" w:eastAsia="Times New Roman" w:hAnsi="Arial" w:cs="Arial"/>
          <w:b/>
          <w:bCs/>
          <w:sz w:val="24"/>
          <w:szCs w:val="24"/>
        </w:rPr>
        <w:t>Classification Title</w:t>
      </w:r>
      <w:r w:rsidR="00621CE2" w:rsidRPr="009A794F">
        <w:rPr>
          <w:rFonts w:ascii="Arial" w:eastAsia="Times New Roman" w:hAnsi="Arial" w:cs="Arial"/>
          <w:b/>
          <w:bCs/>
          <w:sz w:val="24"/>
          <w:szCs w:val="24"/>
        </w:rPr>
        <w:t>:</w:t>
      </w:r>
      <w:r w:rsidR="00B01D12" w:rsidRPr="009A794F">
        <w:rPr>
          <w:rFonts w:ascii="Arial" w:eastAsia="Times New Roman" w:hAnsi="Arial" w:cs="Arial"/>
          <w:b/>
          <w:bCs/>
          <w:sz w:val="24"/>
          <w:szCs w:val="24"/>
        </w:rPr>
        <w:t xml:space="preserve"> </w:t>
      </w:r>
      <w:r w:rsidR="001318BA" w:rsidRPr="009A794F">
        <w:rPr>
          <w:rFonts w:ascii="Arial" w:eastAsia="Times New Roman" w:hAnsi="Arial" w:cs="Arial"/>
          <w:sz w:val="24"/>
          <w:szCs w:val="24"/>
        </w:rPr>
        <w:t xml:space="preserve">Learning and Development </w:t>
      </w:r>
      <w:r w:rsidR="003A34BE" w:rsidRPr="009A794F">
        <w:rPr>
          <w:rFonts w:ascii="Arial" w:eastAsia="Times New Roman" w:hAnsi="Arial" w:cs="Arial"/>
          <w:sz w:val="24"/>
          <w:szCs w:val="24"/>
        </w:rPr>
        <w:t>Specialist</w:t>
      </w:r>
    </w:p>
    <w:p w14:paraId="37C2005C" w14:textId="77777777" w:rsidR="00FF56A9" w:rsidRPr="009A794F"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9A794F" w:rsidRDefault="00FF56A9" w:rsidP="5745B4B6">
      <w:pPr>
        <w:shd w:val="clear" w:color="auto" w:fill="FFFFFF" w:themeFill="background1"/>
        <w:spacing w:after="0" w:line="240" w:lineRule="auto"/>
        <w:rPr>
          <w:rFonts w:ascii="Arial" w:eastAsia="Times New Roman" w:hAnsi="Arial" w:cs="Arial"/>
          <w:b/>
          <w:bCs/>
          <w:sz w:val="24"/>
          <w:szCs w:val="24"/>
        </w:rPr>
      </w:pPr>
      <w:r w:rsidRPr="009A794F">
        <w:rPr>
          <w:rFonts w:ascii="Arial" w:eastAsia="Times New Roman" w:hAnsi="Arial" w:cs="Arial"/>
          <w:b/>
          <w:bCs/>
          <w:sz w:val="24"/>
          <w:szCs w:val="24"/>
        </w:rPr>
        <w:t>FLSA Exemption Status:</w:t>
      </w:r>
      <w:r w:rsidR="00E56812" w:rsidRPr="009A794F">
        <w:rPr>
          <w:rFonts w:ascii="Arial" w:eastAsia="Times New Roman" w:hAnsi="Arial" w:cs="Arial"/>
          <w:b/>
          <w:bCs/>
          <w:sz w:val="24"/>
          <w:szCs w:val="24"/>
        </w:rPr>
        <w:t xml:space="preserve"> </w:t>
      </w:r>
      <w:r w:rsidR="00307F68" w:rsidRPr="009A794F">
        <w:rPr>
          <w:rFonts w:ascii="Arial" w:eastAsia="Times New Roman" w:hAnsi="Arial" w:cs="Arial"/>
          <w:sz w:val="24"/>
          <w:szCs w:val="24"/>
        </w:rPr>
        <w:t>Exempt</w:t>
      </w:r>
      <w:r w:rsidR="00787877" w:rsidRPr="009A794F">
        <w:rPr>
          <w:rFonts w:ascii="Arial" w:eastAsia="Times New Roman" w:hAnsi="Arial" w:cs="Arial"/>
          <w:sz w:val="24"/>
          <w:szCs w:val="24"/>
        </w:rPr>
        <w:t xml:space="preserve"> </w:t>
      </w:r>
    </w:p>
    <w:p w14:paraId="65FDD8E7" w14:textId="77777777" w:rsidR="00FF56A9" w:rsidRPr="009A794F" w:rsidRDefault="00FF56A9" w:rsidP="00FF56A9">
      <w:pPr>
        <w:shd w:val="clear" w:color="auto" w:fill="FFFFFF"/>
        <w:spacing w:after="0" w:line="240" w:lineRule="auto"/>
        <w:rPr>
          <w:rFonts w:ascii="Arial" w:eastAsia="Times New Roman" w:hAnsi="Arial" w:cs="Arial"/>
          <w:sz w:val="24"/>
          <w:szCs w:val="24"/>
        </w:rPr>
      </w:pPr>
    </w:p>
    <w:p w14:paraId="56770184" w14:textId="58EBF299" w:rsidR="00FF56A9" w:rsidRPr="009A794F" w:rsidRDefault="00FF56A9" w:rsidP="5745B4B6">
      <w:pPr>
        <w:shd w:val="clear" w:color="auto" w:fill="FFFFFF" w:themeFill="background1"/>
        <w:spacing w:after="0" w:line="240" w:lineRule="auto"/>
        <w:rPr>
          <w:rFonts w:ascii="Arial" w:eastAsia="Times New Roman" w:hAnsi="Arial" w:cs="Arial"/>
          <w:sz w:val="24"/>
          <w:szCs w:val="24"/>
        </w:rPr>
      </w:pPr>
      <w:r w:rsidRPr="009A794F">
        <w:rPr>
          <w:rFonts w:ascii="Arial" w:eastAsia="Times New Roman" w:hAnsi="Arial" w:cs="Arial"/>
          <w:b/>
          <w:bCs/>
          <w:sz w:val="24"/>
          <w:szCs w:val="24"/>
        </w:rPr>
        <w:t xml:space="preserve">Pay Grade: </w:t>
      </w:r>
      <w:r w:rsidR="001318BA" w:rsidRPr="009A794F">
        <w:rPr>
          <w:rFonts w:ascii="Arial" w:eastAsia="Times New Roman" w:hAnsi="Arial" w:cs="Arial"/>
          <w:sz w:val="24"/>
          <w:szCs w:val="24"/>
        </w:rPr>
        <w:t>10</w:t>
      </w:r>
    </w:p>
    <w:p w14:paraId="3E0C7C88" w14:textId="1DA1800E" w:rsidR="00FF56A9" w:rsidRPr="009A794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A794F" w:rsidRDefault="4510CEF4" w:rsidP="5745B4B6">
      <w:pPr>
        <w:spacing w:after="160" w:line="259" w:lineRule="auto"/>
        <w:rPr>
          <w:rFonts w:ascii="Arial" w:eastAsia="Arial" w:hAnsi="Arial" w:cs="Arial"/>
          <w:color w:val="000000" w:themeColor="text1"/>
          <w:sz w:val="24"/>
          <w:szCs w:val="24"/>
        </w:rPr>
      </w:pPr>
      <w:r w:rsidRPr="009A794F">
        <w:rPr>
          <w:rFonts w:ascii="Arial" w:eastAsia="Arial" w:hAnsi="Arial" w:cs="Arial"/>
          <w:b/>
          <w:bCs/>
          <w:color w:val="000000" w:themeColor="text1"/>
          <w:sz w:val="24"/>
          <w:szCs w:val="24"/>
        </w:rPr>
        <w:t xml:space="preserve">Job Description Summary:  </w:t>
      </w:r>
    </w:p>
    <w:p w14:paraId="2C3F1330" w14:textId="33F33B6C" w:rsidR="00CF4371" w:rsidRPr="009A794F" w:rsidRDefault="00CF4371" w:rsidP="00CF4371">
      <w:pPr>
        <w:pStyle w:val="wm-f"/>
        <w:shd w:val="clear" w:color="auto" w:fill="FFFFFF"/>
        <w:spacing w:before="0" w:beforeAutospacing="0" w:after="0" w:afterAutospacing="0"/>
        <w:textAlignment w:val="baseline"/>
        <w:rPr>
          <w:rFonts w:ascii="Arial" w:hAnsi="Arial" w:cs="Arial"/>
        </w:rPr>
      </w:pPr>
      <w:r w:rsidRPr="009A794F">
        <w:rPr>
          <w:rFonts w:ascii="Arial" w:hAnsi="Arial" w:cs="Arial"/>
        </w:rPr>
        <w:t>The Learning and Development Specialist, under general supervision, delivers learning and development content, programs, and services. Manages and maintains content for assigned program(s) and assist with managing and maintaining content for programs and services.</w:t>
      </w:r>
    </w:p>
    <w:p w14:paraId="4A246BA6" w14:textId="0B856AF6" w:rsidR="00787877" w:rsidRPr="009A794F" w:rsidRDefault="00787877" w:rsidP="5745B4B6">
      <w:pPr>
        <w:spacing w:after="0" w:line="240" w:lineRule="auto"/>
        <w:rPr>
          <w:rFonts w:ascii="Arial" w:eastAsia="Arial" w:hAnsi="Arial" w:cs="Arial"/>
          <w:color w:val="44546A"/>
          <w:sz w:val="24"/>
          <w:szCs w:val="24"/>
        </w:rPr>
      </w:pPr>
    </w:p>
    <w:p w14:paraId="7B8A77DE" w14:textId="77777777" w:rsidR="00644C93" w:rsidRPr="009A794F" w:rsidRDefault="00644C93" w:rsidP="00644C93">
      <w:pPr>
        <w:pStyle w:val="NoSpacing"/>
        <w:rPr>
          <w:rFonts w:ascii="Arial" w:eastAsia="Arial" w:hAnsi="Arial" w:cs="Arial"/>
          <w:color w:val="000000" w:themeColor="text1"/>
          <w:sz w:val="24"/>
          <w:szCs w:val="24"/>
        </w:rPr>
      </w:pPr>
      <w:r w:rsidRPr="009A794F">
        <w:rPr>
          <w:rFonts w:ascii="Arial" w:eastAsia="Arial" w:hAnsi="Arial" w:cs="Arial"/>
          <w:b/>
          <w:bCs/>
          <w:color w:val="000000" w:themeColor="text1"/>
          <w:sz w:val="24"/>
          <w:szCs w:val="24"/>
        </w:rPr>
        <w:t>Essential Duties and Tasks:</w:t>
      </w:r>
    </w:p>
    <w:p w14:paraId="1C3DA438" w14:textId="77777777" w:rsidR="009A794F" w:rsidRDefault="009A794F" w:rsidP="00BE077A">
      <w:pPr>
        <w:spacing w:after="0" w:line="240" w:lineRule="auto"/>
        <w:rPr>
          <w:rFonts w:ascii="Arial" w:eastAsia="Times New Roman" w:hAnsi="Arial" w:cs="Arial"/>
          <w:b/>
          <w:bCs/>
          <w:sz w:val="24"/>
          <w:szCs w:val="24"/>
        </w:rPr>
      </w:pPr>
    </w:p>
    <w:p w14:paraId="16A5BD3C" w14:textId="0800A81A" w:rsidR="00BE077A" w:rsidRPr="009A794F" w:rsidRDefault="00836D63" w:rsidP="00BE077A">
      <w:pPr>
        <w:spacing w:after="0" w:line="240" w:lineRule="auto"/>
        <w:rPr>
          <w:rFonts w:ascii="Arial" w:eastAsia="Times New Roman" w:hAnsi="Arial" w:cs="Arial"/>
          <w:sz w:val="24"/>
          <w:szCs w:val="24"/>
        </w:rPr>
      </w:pPr>
      <w:r w:rsidRPr="009A794F">
        <w:rPr>
          <w:rFonts w:ascii="Arial" w:eastAsia="Times New Roman" w:hAnsi="Arial" w:cs="Arial"/>
          <w:b/>
          <w:bCs/>
          <w:sz w:val="24"/>
          <w:szCs w:val="24"/>
        </w:rPr>
        <w:t>35</w:t>
      </w:r>
      <w:r w:rsidR="00BE077A" w:rsidRPr="009A794F">
        <w:rPr>
          <w:rFonts w:ascii="Arial" w:eastAsia="Times New Roman" w:hAnsi="Arial" w:cs="Arial"/>
          <w:b/>
          <w:bCs/>
          <w:sz w:val="24"/>
          <w:szCs w:val="24"/>
        </w:rPr>
        <w:t>% Program Management</w:t>
      </w:r>
    </w:p>
    <w:p w14:paraId="6F59595F" w14:textId="77777777" w:rsidR="00BE077A" w:rsidRPr="009A794F" w:rsidRDefault="00BE077A" w:rsidP="00BE077A">
      <w:pPr>
        <w:numPr>
          <w:ilvl w:val="0"/>
          <w:numId w:val="25"/>
        </w:numPr>
        <w:spacing w:after="0" w:line="240" w:lineRule="auto"/>
        <w:rPr>
          <w:rFonts w:ascii="Arial" w:eastAsia="Times New Roman" w:hAnsi="Arial" w:cs="Arial"/>
          <w:sz w:val="24"/>
          <w:szCs w:val="24"/>
        </w:rPr>
      </w:pPr>
      <w:r w:rsidRPr="009A794F">
        <w:rPr>
          <w:rFonts w:ascii="Arial" w:eastAsia="Times New Roman" w:hAnsi="Arial" w:cs="Arial"/>
          <w:sz w:val="24"/>
          <w:szCs w:val="24"/>
        </w:rPr>
        <w:t>Manages and maintains content for assigned program(s).</w:t>
      </w:r>
    </w:p>
    <w:p w14:paraId="51C682A7" w14:textId="77777777" w:rsidR="00BE077A" w:rsidRPr="009A794F" w:rsidRDefault="00BE077A" w:rsidP="00BE077A">
      <w:pPr>
        <w:numPr>
          <w:ilvl w:val="0"/>
          <w:numId w:val="25"/>
        </w:numPr>
        <w:spacing w:after="0" w:line="240" w:lineRule="auto"/>
        <w:rPr>
          <w:rFonts w:ascii="Arial" w:eastAsia="Times New Roman" w:hAnsi="Arial" w:cs="Arial"/>
          <w:sz w:val="24"/>
          <w:szCs w:val="24"/>
        </w:rPr>
      </w:pPr>
      <w:r w:rsidRPr="009A794F">
        <w:rPr>
          <w:rFonts w:ascii="Arial" w:eastAsia="Times New Roman" w:hAnsi="Arial" w:cs="Arial"/>
          <w:sz w:val="24"/>
          <w:szCs w:val="24"/>
        </w:rPr>
        <w:t>Makes recommendations and seeks approval on content and program changes.</w:t>
      </w:r>
    </w:p>
    <w:p w14:paraId="478F254C" w14:textId="77777777" w:rsidR="00BE077A" w:rsidRPr="009A794F" w:rsidRDefault="00BE077A" w:rsidP="00BE077A">
      <w:pPr>
        <w:numPr>
          <w:ilvl w:val="0"/>
          <w:numId w:val="25"/>
        </w:numPr>
        <w:spacing w:after="0" w:line="240" w:lineRule="auto"/>
        <w:rPr>
          <w:rFonts w:ascii="Arial" w:eastAsia="Times New Roman" w:hAnsi="Arial" w:cs="Arial"/>
          <w:sz w:val="24"/>
          <w:szCs w:val="24"/>
        </w:rPr>
      </w:pPr>
      <w:r w:rsidRPr="009A794F">
        <w:rPr>
          <w:rFonts w:ascii="Arial" w:eastAsia="Times New Roman" w:hAnsi="Arial" w:cs="Arial"/>
          <w:sz w:val="24"/>
          <w:szCs w:val="24"/>
        </w:rPr>
        <w:t>Assists with managing and maintaining programs and services.</w:t>
      </w:r>
    </w:p>
    <w:p w14:paraId="5996AC46" w14:textId="335E449F" w:rsidR="00BE077A" w:rsidRPr="009A794F" w:rsidRDefault="00BE077A" w:rsidP="00BE077A">
      <w:pPr>
        <w:numPr>
          <w:ilvl w:val="0"/>
          <w:numId w:val="25"/>
        </w:numPr>
        <w:spacing w:after="0" w:line="240" w:lineRule="auto"/>
        <w:rPr>
          <w:rFonts w:ascii="Arial" w:eastAsia="Times New Roman" w:hAnsi="Arial" w:cs="Arial"/>
          <w:sz w:val="24"/>
          <w:szCs w:val="24"/>
        </w:rPr>
      </w:pPr>
      <w:r w:rsidRPr="009A794F">
        <w:rPr>
          <w:rFonts w:ascii="Arial" w:eastAsia="Times New Roman" w:hAnsi="Arial" w:cs="Arial"/>
          <w:sz w:val="24"/>
          <w:szCs w:val="24"/>
        </w:rPr>
        <w:t>Addresses participant inquiries or issues related to the assigned program.</w:t>
      </w:r>
    </w:p>
    <w:p w14:paraId="427B50AB" w14:textId="77777777" w:rsidR="00BE077A" w:rsidRPr="009A794F" w:rsidRDefault="00BE077A" w:rsidP="00BE077A">
      <w:pPr>
        <w:spacing w:after="0" w:line="240" w:lineRule="auto"/>
        <w:ind w:left="720"/>
        <w:rPr>
          <w:rFonts w:ascii="Arial" w:eastAsia="Times New Roman" w:hAnsi="Arial" w:cs="Arial"/>
          <w:sz w:val="24"/>
          <w:szCs w:val="24"/>
        </w:rPr>
      </w:pPr>
    </w:p>
    <w:p w14:paraId="045BE734" w14:textId="0A4188A1" w:rsidR="00BE077A" w:rsidRPr="009A794F" w:rsidRDefault="00BE077A" w:rsidP="00BE077A">
      <w:pPr>
        <w:spacing w:after="0" w:line="240" w:lineRule="auto"/>
        <w:rPr>
          <w:rFonts w:ascii="Arial" w:eastAsia="Times New Roman" w:hAnsi="Arial" w:cs="Arial"/>
          <w:sz w:val="24"/>
          <w:szCs w:val="24"/>
        </w:rPr>
      </w:pPr>
      <w:r w:rsidRPr="009A794F">
        <w:rPr>
          <w:rFonts w:ascii="Arial" w:eastAsia="Times New Roman" w:hAnsi="Arial" w:cs="Arial"/>
          <w:b/>
          <w:bCs/>
          <w:sz w:val="24"/>
          <w:szCs w:val="24"/>
        </w:rPr>
        <w:t>3</w:t>
      </w:r>
      <w:r w:rsidR="00836D63" w:rsidRPr="009A794F">
        <w:rPr>
          <w:rFonts w:ascii="Arial" w:eastAsia="Times New Roman" w:hAnsi="Arial" w:cs="Arial"/>
          <w:b/>
          <w:bCs/>
          <w:sz w:val="24"/>
          <w:szCs w:val="24"/>
        </w:rPr>
        <w:t>5</w:t>
      </w:r>
      <w:r w:rsidRPr="009A794F">
        <w:rPr>
          <w:rFonts w:ascii="Arial" w:eastAsia="Times New Roman" w:hAnsi="Arial" w:cs="Arial"/>
          <w:b/>
          <w:bCs/>
          <w:sz w:val="24"/>
          <w:szCs w:val="24"/>
        </w:rPr>
        <w:t>% Content Delivery</w:t>
      </w:r>
    </w:p>
    <w:p w14:paraId="54C16D56" w14:textId="77777777" w:rsidR="00BE077A" w:rsidRPr="009A794F" w:rsidRDefault="00BE077A" w:rsidP="00BE077A">
      <w:pPr>
        <w:numPr>
          <w:ilvl w:val="0"/>
          <w:numId w:val="26"/>
        </w:numPr>
        <w:spacing w:after="0" w:line="240" w:lineRule="auto"/>
        <w:rPr>
          <w:rFonts w:ascii="Arial" w:eastAsia="Times New Roman" w:hAnsi="Arial" w:cs="Arial"/>
          <w:sz w:val="24"/>
          <w:szCs w:val="24"/>
        </w:rPr>
      </w:pPr>
      <w:r w:rsidRPr="009A794F">
        <w:rPr>
          <w:rFonts w:ascii="Arial" w:eastAsia="Times New Roman" w:hAnsi="Arial" w:cs="Arial"/>
          <w:sz w:val="24"/>
          <w:szCs w:val="24"/>
        </w:rPr>
        <w:t>Delivers high quality learning and development content, programs, and services in line with established practices and standards.</w:t>
      </w:r>
    </w:p>
    <w:p w14:paraId="1B8C65F8" w14:textId="77777777" w:rsidR="00BE077A" w:rsidRPr="009A794F" w:rsidRDefault="00BE077A" w:rsidP="00BE077A">
      <w:pPr>
        <w:numPr>
          <w:ilvl w:val="0"/>
          <w:numId w:val="26"/>
        </w:numPr>
        <w:spacing w:after="0" w:line="240" w:lineRule="auto"/>
        <w:rPr>
          <w:rFonts w:ascii="Arial" w:eastAsia="Times New Roman" w:hAnsi="Arial" w:cs="Arial"/>
          <w:sz w:val="24"/>
          <w:szCs w:val="24"/>
        </w:rPr>
      </w:pPr>
      <w:r w:rsidRPr="009A794F">
        <w:rPr>
          <w:rFonts w:ascii="Arial" w:eastAsia="Times New Roman" w:hAnsi="Arial" w:cs="Arial"/>
          <w:sz w:val="24"/>
          <w:szCs w:val="24"/>
        </w:rPr>
        <w:t>Assists in working on learning and organization development related project teams.</w:t>
      </w:r>
    </w:p>
    <w:p w14:paraId="743099E1" w14:textId="0A45B17D" w:rsidR="00BE077A" w:rsidRPr="009A794F" w:rsidRDefault="00BE077A" w:rsidP="00BE077A">
      <w:pPr>
        <w:numPr>
          <w:ilvl w:val="0"/>
          <w:numId w:val="26"/>
        </w:numPr>
        <w:spacing w:after="0" w:line="240" w:lineRule="auto"/>
        <w:rPr>
          <w:rFonts w:ascii="Arial" w:eastAsia="Times New Roman" w:hAnsi="Arial" w:cs="Arial"/>
          <w:sz w:val="24"/>
          <w:szCs w:val="24"/>
        </w:rPr>
      </w:pPr>
      <w:r w:rsidRPr="009A794F">
        <w:rPr>
          <w:rFonts w:ascii="Arial" w:eastAsia="Times New Roman" w:hAnsi="Arial" w:cs="Arial"/>
          <w:sz w:val="24"/>
          <w:szCs w:val="24"/>
        </w:rPr>
        <w:t>Develops professional competencies and keeps abreast of research and practice.</w:t>
      </w:r>
    </w:p>
    <w:p w14:paraId="2EB6BC30" w14:textId="77777777" w:rsidR="00BE077A" w:rsidRPr="009A794F" w:rsidRDefault="00BE077A" w:rsidP="00BE077A">
      <w:pPr>
        <w:spacing w:after="0" w:line="240" w:lineRule="auto"/>
        <w:ind w:left="720"/>
        <w:rPr>
          <w:rFonts w:ascii="Arial" w:eastAsia="Times New Roman" w:hAnsi="Arial" w:cs="Arial"/>
          <w:sz w:val="24"/>
          <w:szCs w:val="24"/>
        </w:rPr>
      </w:pPr>
    </w:p>
    <w:p w14:paraId="078C5530" w14:textId="3818A2F6" w:rsidR="00BE077A" w:rsidRPr="009A794F" w:rsidRDefault="00BE077A" w:rsidP="00BE077A">
      <w:pPr>
        <w:spacing w:after="0" w:line="240" w:lineRule="auto"/>
        <w:rPr>
          <w:rFonts w:ascii="Arial" w:eastAsia="Times New Roman" w:hAnsi="Arial" w:cs="Arial"/>
          <w:sz w:val="24"/>
          <w:szCs w:val="24"/>
        </w:rPr>
      </w:pPr>
      <w:r w:rsidRPr="009A794F">
        <w:rPr>
          <w:rFonts w:ascii="Arial" w:eastAsia="Times New Roman" w:hAnsi="Arial" w:cs="Arial"/>
          <w:b/>
          <w:bCs/>
          <w:sz w:val="24"/>
          <w:szCs w:val="24"/>
        </w:rPr>
        <w:t>10% Data Analysis and Improvement</w:t>
      </w:r>
    </w:p>
    <w:p w14:paraId="2DACBD13" w14:textId="77777777" w:rsidR="00BE077A" w:rsidRPr="009A794F" w:rsidRDefault="00BE077A" w:rsidP="00BE077A">
      <w:pPr>
        <w:numPr>
          <w:ilvl w:val="0"/>
          <w:numId w:val="27"/>
        </w:numPr>
        <w:spacing w:after="0" w:line="240" w:lineRule="auto"/>
        <w:rPr>
          <w:rFonts w:ascii="Arial" w:eastAsia="Times New Roman" w:hAnsi="Arial" w:cs="Arial"/>
          <w:sz w:val="24"/>
          <w:szCs w:val="24"/>
        </w:rPr>
      </w:pPr>
      <w:r w:rsidRPr="009A794F">
        <w:rPr>
          <w:rFonts w:ascii="Arial" w:eastAsia="Times New Roman" w:hAnsi="Arial" w:cs="Arial"/>
          <w:sz w:val="24"/>
          <w:szCs w:val="24"/>
        </w:rPr>
        <w:t>Assists with analyzing evaluation data to identify themes, trends, and improvement opportunities.</w:t>
      </w:r>
    </w:p>
    <w:p w14:paraId="359FFA99" w14:textId="38E6FA2C" w:rsidR="00B63644" w:rsidRPr="009A794F" w:rsidRDefault="00BE077A" w:rsidP="00BE077A">
      <w:pPr>
        <w:numPr>
          <w:ilvl w:val="0"/>
          <w:numId w:val="27"/>
        </w:numPr>
        <w:spacing w:after="0" w:line="240" w:lineRule="auto"/>
        <w:rPr>
          <w:rFonts w:ascii="Arial" w:eastAsia="Times New Roman" w:hAnsi="Arial" w:cs="Arial"/>
          <w:sz w:val="24"/>
          <w:szCs w:val="24"/>
        </w:rPr>
      </w:pPr>
      <w:r w:rsidRPr="009A794F">
        <w:rPr>
          <w:rFonts w:ascii="Arial" w:eastAsia="Times New Roman" w:hAnsi="Arial" w:cs="Arial"/>
          <w:sz w:val="24"/>
          <w:szCs w:val="24"/>
        </w:rPr>
        <w:t>Completes endorsed actions to address themes and improvement opportunities, working with team members.</w:t>
      </w:r>
    </w:p>
    <w:p w14:paraId="10182B66" w14:textId="77777777" w:rsidR="00BE077A" w:rsidRPr="009A794F" w:rsidRDefault="00BE077A" w:rsidP="00BE077A">
      <w:pPr>
        <w:spacing w:after="0" w:line="240" w:lineRule="auto"/>
        <w:ind w:left="720"/>
        <w:rPr>
          <w:rFonts w:ascii="Arial" w:eastAsia="Times New Roman" w:hAnsi="Arial" w:cs="Arial"/>
          <w:sz w:val="24"/>
          <w:szCs w:val="24"/>
        </w:rPr>
      </w:pPr>
    </w:p>
    <w:p w14:paraId="65CE17AD" w14:textId="77777777" w:rsidR="00B75F88" w:rsidRPr="009A794F" w:rsidRDefault="00B75F88" w:rsidP="00B75F88">
      <w:pPr>
        <w:spacing w:after="0" w:line="259" w:lineRule="auto"/>
        <w:rPr>
          <w:rFonts w:ascii="Arial" w:eastAsia="Arial" w:hAnsi="Arial" w:cs="Arial"/>
          <w:b/>
          <w:bCs/>
          <w:sz w:val="24"/>
          <w:szCs w:val="24"/>
        </w:rPr>
      </w:pPr>
      <w:r w:rsidRPr="009A794F">
        <w:rPr>
          <w:rFonts w:ascii="Arial" w:eastAsia="Arial" w:hAnsi="Arial" w:cs="Arial"/>
          <w:b/>
          <w:bCs/>
          <w:sz w:val="24"/>
          <w:szCs w:val="24"/>
        </w:rPr>
        <w:t>20% Duty Title (for the department's use)</w:t>
      </w:r>
    </w:p>
    <w:p w14:paraId="19943551" w14:textId="42E65BCA" w:rsidR="00B75F88" w:rsidRPr="009A794F" w:rsidRDefault="00B75F88" w:rsidP="003A099B">
      <w:pPr>
        <w:pStyle w:val="ListParagraph"/>
        <w:numPr>
          <w:ilvl w:val="0"/>
          <w:numId w:val="9"/>
        </w:numPr>
        <w:spacing w:after="0" w:line="259" w:lineRule="auto"/>
        <w:rPr>
          <w:rFonts w:ascii="Arial" w:eastAsia="Arial" w:hAnsi="Arial" w:cs="Arial"/>
          <w:sz w:val="24"/>
          <w:szCs w:val="24"/>
        </w:rPr>
      </w:pPr>
      <w:r w:rsidRPr="009A794F">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9A794F" w:rsidRDefault="00644C93" w:rsidP="5745B4B6">
      <w:pPr>
        <w:spacing w:after="0" w:line="240" w:lineRule="auto"/>
        <w:rPr>
          <w:rFonts w:ascii="Arial" w:eastAsia="Arial" w:hAnsi="Arial" w:cs="Arial"/>
          <w:color w:val="44546A"/>
          <w:sz w:val="24"/>
          <w:szCs w:val="24"/>
        </w:rPr>
      </w:pPr>
    </w:p>
    <w:p w14:paraId="43066C41" w14:textId="29BD47A0" w:rsidR="4510CEF4" w:rsidRPr="009A794F" w:rsidRDefault="4510CEF4" w:rsidP="5745B4B6">
      <w:pPr>
        <w:spacing w:after="160" w:line="259" w:lineRule="auto"/>
        <w:rPr>
          <w:rFonts w:ascii="Arial" w:eastAsia="Arial" w:hAnsi="Arial" w:cs="Arial"/>
          <w:color w:val="000000" w:themeColor="text1"/>
          <w:sz w:val="24"/>
          <w:szCs w:val="24"/>
        </w:rPr>
      </w:pPr>
      <w:r w:rsidRPr="009A794F">
        <w:rPr>
          <w:rFonts w:ascii="Arial" w:eastAsia="Arial" w:hAnsi="Arial" w:cs="Arial"/>
          <w:b/>
          <w:bCs/>
          <w:color w:val="000000" w:themeColor="text1"/>
          <w:sz w:val="24"/>
          <w:szCs w:val="24"/>
        </w:rPr>
        <w:t xml:space="preserve">Required Education and Experience: </w:t>
      </w:r>
    </w:p>
    <w:p w14:paraId="0430E381" w14:textId="23426B07" w:rsidR="001816F8" w:rsidRPr="009A794F" w:rsidRDefault="003B2E7B" w:rsidP="003A099B">
      <w:pPr>
        <w:pStyle w:val="ListParagraph"/>
        <w:numPr>
          <w:ilvl w:val="0"/>
          <w:numId w:val="6"/>
        </w:numPr>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Related b</w:t>
      </w:r>
      <w:r w:rsidR="00870D53" w:rsidRPr="009A794F">
        <w:rPr>
          <w:rFonts w:ascii="Arial" w:eastAsia="Times New Roman" w:hAnsi="Arial" w:cs="Arial"/>
          <w:sz w:val="24"/>
          <w:szCs w:val="24"/>
        </w:rPr>
        <w:t>achelor’s degree or equivalent combination of education and experience. </w:t>
      </w:r>
    </w:p>
    <w:p w14:paraId="27D7CB0D" w14:textId="5D8042C8" w:rsidR="5745B4B6" w:rsidRDefault="00722CB9" w:rsidP="5745B4B6">
      <w:pPr>
        <w:pStyle w:val="ListParagraph"/>
        <w:numPr>
          <w:ilvl w:val="0"/>
          <w:numId w:val="6"/>
        </w:numPr>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One year</w:t>
      </w:r>
      <w:r w:rsidR="00037546" w:rsidRPr="009A794F">
        <w:rPr>
          <w:rFonts w:ascii="Arial" w:eastAsia="Times New Roman" w:hAnsi="Arial" w:cs="Arial"/>
          <w:sz w:val="24"/>
          <w:szCs w:val="24"/>
        </w:rPr>
        <w:t xml:space="preserve"> of related experience.</w:t>
      </w:r>
    </w:p>
    <w:p w14:paraId="1C8EE766" w14:textId="77777777" w:rsidR="009A794F" w:rsidRPr="009A794F" w:rsidRDefault="009A794F" w:rsidP="009A794F">
      <w:pPr>
        <w:spacing w:after="0" w:line="240" w:lineRule="auto"/>
        <w:textAlignment w:val="baseline"/>
        <w:rPr>
          <w:rFonts w:ascii="Arial" w:eastAsia="Times New Roman" w:hAnsi="Arial" w:cs="Arial"/>
          <w:sz w:val="24"/>
          <w:szCs w:val="24"/>
        </w:rPr>
      </w:pPr>
    </w:p>
    <w:p w14:paraId="131E30DD" w14:textId="4CF1474D" w:rsidR="4510CEF4" w:rsidRPr="009A794F" w:rsidRDefault="4510CEF4" w:rsidP="5745B4B6">
      <w:pPr>
        <w:spacing w:after="160" w:line="259" w:lineRule="auto"/>
        <w:rPr>
          <w:rFonts w:ascii="Arial" w:eastAsia="Arial" w:hAnsi="Arial" w:cs="Arial"/>
          <w:sz w:val="24"/>
          <w:szCs w:val="24"/>
        </w:rPr>
      </w:pPr>
      <w:r w:rsidRPr="009A794F">
        <w:rPr>
          <w:rFonts w:ascii="Arial" w:eastAsia="Arial" w:hAnsi="Arial" w:cs="Arial"/>
          <w:b/>
          <w:bCs/>
          <w:sz w:val="24"/>
          <w:szCs w:val="24"/>
        </w:rPr>
        <w:t xml:space="preserve">Required Licenses and Certifications:  </w:t>
      </w:r>
    </w:p>
    <w:p w14:paraId="4D9F4548" w14:textId="4DF1D793" w:rsidR="5745B4B6" w:rsidRPr="009A794F" w:rsidRDefault="00787877" w:rsidP="003A099B">
      <w:pPr>
        <w:pStyle w:val="ListParagraph"/>
        <w:numPr>
          <w:ilvl w:val="0"/>
          <w:numId w:val="5"/>
        </w:numPr>
        <w:rPr>
          <w:rFonts w:ascii="Arial" w:hAnsi="Arial" w:cs="Arial"/>
          <w:sz w:val="24"/>
          <w:szCs w:val="24"/>
        </w:rPr>
      </w:pPr>
      <w:r w:rsidRPr="009A794F">
        <w:rPr>
          <w:rFonts w:ascii="Arial" w:hAnsi="Arial" w:cs="Arial"/>
          <w:sz w:val="24"/>
          <w:szCs w:val="24"/>
        </w:rPr>
        <w:t>None</w:t>
      </w:r>
    </w:p>
    <w:p w14:paraId="27B0A527" w14:textId="6B547A6B" w:rsidR="4510CEF4" w:rsidRPr="009A794F" w:rsidRDefault="4510CEF4" w:rsidP="5745B4B6">
      <w:pPr>
        <w:spacing w:after="160" w:line="259" w:lineRule="auto"/>
        <w:rPr>
          <w:rFonts w:ascii="Arial" w:eastAsia="Arial" w:hAnsi="Arial" w:cs="Arial"/>
          <w:sz w:val="24"/>
          <w:szCs w:val="24"/>
        </w:rPr>
      </w:pPr>
      <w:r w:rsidRPr="009A794F">
        <w:rPr>
          <w:rFonts w:ascii="Arial" w:eastAsia="Arial" w:hAnsi="Arial" w:cs="Arial"/>
          <w:b/>
          <w:bCs/>
          <w:sz w:val="24"/>
          <w:szCs w:val="24"/>
        </w:rPr>
        <w:t>Required Knowledge, Skills, and Abilities:</w:t>
      </w:r>
    </w:p>
    <w:p w14:paraId="43B2D668" w14:textId="77777777"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Knowledge of learning and development, adult learning, learning evaluation, organization development, and change management theory and practice. </w:t>
      </w:r>
    </w:p>
    <w:p w14:paraId="0B7EC6F9" w14:textId="19A40079"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Ability to work independently and in a team environment. </w:t>
      </w:r>
    </w:p>
    <w:p w14:paraId="192B6F89" w14:textId="32629870"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Ability to quickly synthesize, organize, and analyze information in a short period of time. </w:t>
      </w:r>
    </w:p>
    <w:p w14:paraId="433DCECF" w14:textId="3533A41B"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Ability to work and build rapport with, communicate in front of, and facilitate small and large groups (learning activities, presentations, Subject Matter Experts (SMEs), and group process) representing broad populations. </w:t>
      </w:r>
    </w:p>
    <w:p w14:paraId="4BE65396" w14:textId="5E216C1F"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Good verbal and written communication skills. </w:t>
      </w:r>
    </w:p>
    <w:p w14:paraId="1C1C3F45" w14:textId="02B3EF0C"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Ability to be flexible, handle and prioritize projects and deliverables in a project and deadline-oriented environment. </w:t>
      </w:r>
    </w:p>
    <w:p w14:paraId="56BBEB31" w14:textId="023A92BE"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Must have high attention to detail and quality while delivering results, handling and maintaining confidential and sensitive information, as well as care and concern for customers and the team. </w:t>
      </w:r>
    </w:p>
    <w:p w14:paraId="32B25FCE" w14:textId="00123D07"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 xml:space="preserve">Working knowledge of spreadsheet, presentation and word processing software programs. </w:t>
      </w:r>
    </w:p>
    <w:p w14:paraId="15CA16AC" w14:textId="4AF4F6F1" w:rsidR="00B327A7" w:rsidRPr="009A794F" w:rsidRDefault="00B327A7" w:rsidP="00B327A7">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9A794F">
        <w:rPr>
          <w:rFonts w:ascii="Arial" w:eastAsia="Times New Roman" w:hAnsi="Arial" w:cs="Arial"/>
          <w:sz w:val="24"/>
          <w:szCs w:val="24"/>
        </w:rPr>
        <w:t>Ability to multi-task and work cooperatively with others.</w:t>
      </w:r>
    </w:p>
    <w:p w14:paraId="41BA5434" w14:textId="77777777" w:rsidR="006805CF" w:rsidRPr="009A794F" w:rsidRDefault="006805CF" w:rsidP="006805CF">
      <w:pPr>
        <w:pStyle w:val="ListParagraph"/>
        <w:spacing w:after="0" w:line="240" w:lineRule="auto"/>
        <w:rPr>
          <w:rFonts w:ascii="Arial" w:eastAsia="Arial" w:hAnsi="Arial" w:cs="Arial"/>
          <w:sz w:val="24"/>
          <w:szCs w:val="24"/>
        </w:rPr>
      </w:pPr>
    </w:p>
    <w:p w14:paraId="78696B91" w14:textId="4ADC8709" w:rsidR="4510CEF4" w:rsidRPr="009A794F" w:rsidRDefault="4510CEF4" w:rsidP="5745B4B6">
      <w:pPr>
        <w:spacing w:after="160" w:line="259" w:lineRule="auto"/>
        <w:rPr>
          <w:rFonts w:ascii="Arial" w:eastAsia="Arial" w:hAnsi="Arial" w:cs="Arial"/>
          <w:color w:val="000000" w:themeColor="text1"/>
          <w:sz w:val="24"/>
          <w:szCs w:val="24"/>
        </w:rPr>
      </w:pPr>
      <w:r w:rsidRPr="009A794F">
        <w:rPr>
          <w:rFonts w:ascii="Arial" w:eastAsia="Arial" w:hAnsi="Arial" w:cs="Arial"/>
          <w:b/>
          <w:bCs/>
          <w:color w:val="000000" w:themeColor="text1"/>
          <w:sz w:val="24"/>
          <w:szCs w:val="24"/>
        </w:rPr>
        <w:t xml:space="preserve">Machines and Equipment: </w:t>
      </w:r>
    </w:p>
    <w:p w14:paraId="45D410D9" w14:textId="1CDA3670" w:rsidR="00957912" w:rsidRPr="009A794F" w:rsidRDefault="00957912" w:rsidP="003A099B">
      <w:pPr>
        <w:pStyle w:val="ListParagraph"/>
        <w:numPr>
          <w:ilvl w:val="0"/>
          <w:numId w:val="3"/>
        </w:numPr>
        <w:spacing w:after="0" w:line="240" w:lineRule="auto"/>
        <w:rPr>
          <w:rFonts w:ascii="Arial" w:eastAsia="Arial" w:hAnsi="Arial" w:cs="Arial"/>
          <w:sz w:val="24"/>
          <w:szCs w:val="24"/>
        </w:rPr>
      </w:pPr>
      <w:r w:rsidRPr="009A794F">
        <w:rPr>
          <w:rFonts w:ascii="Arial" w:eastAsia="Arial" w:hAnsi="Arial" w:cs="Arial"/>
          <w:sz w:val="24"/>
          <w:szCs w:val="24"/>
        </w:rPr>
        <w:t>Computer: 35 hours.</w:t>
      </w:r>
    </w:p>
    <w:p w14:paraId="5EA80B7E" w14:textId="0EE5D421" w:rsidR="00957912" w:rsidRPr="009A794F" w:rsidRDefault="00957912" w:rsidP="003A099B">
      <w:pPr>
        <w:pStyle w:val="ListParagraph"/>
        <w:numPr>
          <w:ilvl w:val="0"/>
          <w:numId w:val="3"/>
        </w:numPr>
        <w:spacing w:after="0" w:line="240" w:lineRule="auto"/>
        <w:rPr>
          <w:rFonts w:ascii="Arial" w:eastAsia="Arial" w:hAnsi="Arial" w:cs="Arial"/>
          <w:sz w:val="24"/>
          <w:szCs w:val="24"/>
        </w:rPr>
      </w:pPr>
      <w:r w:rsidRPr="009A794F">
        <w:rPr>
          <w:rFonts w:ascii="Arial" w:eastAsia="Arial" w:hAnsi="Arial" w:cs="Arial"/>
          <w:sz w:val="24"/>
          <w:szCs w:val="24"/>
        </w:rPr>
        <w:t>Telephone: 3 hours.</w:t>
      </w:r>
    </w:p>
    <w:p w14:paraId="769BA41C" w14:textId="04D6AB2A" w:rsidR="5745B4B6" w:rsidRPr="009A794F" w:rsidRDefault="5745B4B6" w:rsidP="5745B4B6">
      <w:pPr>
        <w:spacing w:after="0" w:line="240" w:lineRule="auto"/>
        <w:rPr>
          <w:rFonts w:ascii="Arial" w:hAnsi="Arial" w:cs="Arial"/>
          <w:color w:val="000000" w:themeColor="text1"/>
          <w:sz w:val="24"/>
          <w:szCs w:val="24"/>
        </w:rPr>
      </w:pPr>
    </w:p>
    <w:p w14:paraId="41471377" w14:textId="7CF61D17" w:rsidR="4510CEF4" w:rsidRPr="009A794F" w:rsidRDefault="4510CEF4" w:rsidP="5745B4B6">
      <w:pPr>
        <w:spacing w:after="160" w:line="259" w:lineRule="auto"/>
        <w:rPr>
          <w:rFonts w:ascii="Arial" w:eastAsia="Arial" w:hAnsi="Arial" w:cs="Arial"/>
          <w:color w:val="000000" w:themeColor="text1"/>
          <w:sz w:val="24"/>
          <w:szCs w:val="24"/>
        </w:rPr>
      </w:pPr>
      <w:r w:rsidRPr="009A794F">
        <w:rPr>
          <w:rFonts w:ascii="Arial" w:eastAsia="Arial" w:hAnsi="Arial" w:cs="Arial"/>
          <w:b/>
          <w:bCs/>
          <w:color w:val="000000" w:themeColor="text1"/>
          <w:sz w:val="24"/>
          <w:szCs w:val="24"/>
        </w:rPr>
        <w:t xml:space="preserve">Physical Requirements: </w:t>
      </w:r>
    </w:p>
    <w:p w14:paraId="7839F9C9" w14:textId="72971C3E" w:rsidR="00B211A6" w:rsidRPr="009A794F" w:rsidRDefault="00787877" w:rsidP="00787877">
      <w:pPr>
        <w:pStyle w:val="NoSpacing"/>
        <w:numPr>
          <w:ilvl w:val="0"/>
          <w:numId w:val="1"/>
        </w:numPr>
        <w:rPr>
          <w:rFonts w:ascii="Arial" w:eastAsia="Arial" w:hAnsi="Arial" w:cs="Arial"/>
          <w:sz w:val="24"/>
          <w:szCs w:val="24"/>
        </w:rPr>
      </w:pPr>
      <w:r w:rsidRPr="009A794F">
        <w:rPr>
          <w:rFonts w:ascii="Arial" w:eastAsia="Arial" w:hAnsi="Arial" w:cs="Arial"/>
          <w:sz w:val="24"/>
          <w:szCs w:val="24"/>
        </w:rPr>
        <w:t>None</w:t>
      </w:r>
    </w:p>
    <w:p w14:paraId="2A2377DA" w14:textId="77777777" w:rsidR="00644C93" w:rsidRPr="009A794F" w:rsidRDefault="00644C93" w:rsidP="00644C93">
      <w:pPr>
        <w:pStyle w:val="NoSpacing"/>
        <w:ind w:left="720"/>
        <w:rPr>
          <w:rFonts w:ascii="Arial" w:eastAsia="Arial" w:hAnsi="Arial" w:cs="Arial"/>
          <w:sz w:val="24"/>
          <w:szCs w:val="24"/>
        </w:rPr>
      </w:pPr>
    </w:p>
    <w:p w14:paraId="0593FB86" w14:textId="6B2E79BC" w:rsidR="4510CEF4" w:rsidRPr="009A794F" w:rsidRDefault="4510CEF4" w:rsidP="00644C93">
      <w:pPr>
        <w:spacing w:after="0" w:line="240" w:lineRule="auto"/>
        <w:rPr>
          <w:rFonts w:ascii="Arial" w:eastAsia="Arial" w:hAnsi="Arial" w:cs="Arial"/>
          <w:sz w:val="24"/>
          <w:szCs w:val="24"/>
        </w:rPr>
      </w:pPr>
      <w:r w:rsidRPr="009A794F">
        <w:rPr>
          <w:rFonts w:ascii="Arial" w:eastAsia="Arial" w:hAnsi="Arial" w:cs="Arial"/>
          <w:b/>
          <w:bCs/>
          <w:color w:val="000000" w:themeColor="text1"/>
          <w:sz w:val="24"/>
          <w:szCs w:val="24"/>
        </w:rPr>
        <w:t>Other Requirements and Factors:</w:t>
      </w:r>
    </w:p>
    <w:p w14:paraId="0352D693" w14:textId="54122F0D" w:rsidR="4510CEF4" w:rsidRPr="009A794F" w:rsidRDefault="4510CEF4" w:rsidP="003A099B">
      <w:pPr>
        <w:pStyle w:val="ListParagraph"/>
        <w:numPr>
          <w:ilvl w:val="0"/>
          <w:numId w:val="2"/>
        </w:numPr>
        <w:spacing w:after="0" w:line="240" w:lineRule="auto"/>
        <w:rPr>
          <w:rFonts w:ascii="Arial" w:eastAsia="Arial" w:hAnsi="Arial" w:cs="Arial"/>
          <w:sz w:val="24"/>
          <w:szCs w:val="24"/>
        </w:rPr>
      </w:pPr>
      <w:r w:rsidRPr="009A794F">
        <w:rPr>
          <w:rFonts w:ascii="Arial" w:eastAsia="Arial" w:hAnsi="Arial" w:cs="Arial"/>
          <w:sz w:val="24"/>
          <w:szCs w:val="24"/>
        </w:rPr>
        <w:t xml:space="preserve">This position is security sensitive. </w:t>
      </w:r>
    </w:p>
    <w:p w14:paraId="5E5FD18E" w14:textId="3107220F" w:rsidR="4510CEF4" w:rsidRPr="009A794F" w:rsidRDefault="4510CEF4" w:rsidP="003A099B">
      <w:pPr>
        <w:pStyle w:val="ListParagraph"/>
        <w:numPr>
          <w:ilvl w:val="0"/>
          <w:numId w:val="2"/>
        </w:numPr>
        <w:spacing w:after="0" w:line="240" w:lineRule="auto"/>
        <w:rPr>
          <w:rFonts w:ascii="Arial" w:eastAsia="Arial" w:hAnsi="Arial" w:cs="Arial"/>
          <w:sz w:val="24"/>
          <w:szCs w:val="24"/>
        </w:rPr>
      </w:pPr>
      <w:r w:rsidRPr="009A794F">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9A794F" w:rsidRDefault="4510CEF4" w:rsidP="003A099B">
      <w:pPr>
        <w:pStyle w:val="ListParagraph"/>
        <w:numPr>
          <w:ilvl w:val="0"/>
          <w:numId w:val="2"/>
        </w:numPr>
        <w:spacing w:after="0" w:line="240" w:lineRule="auto"/>
        <w:rPr>
          <w:rFonts w:ascii="Arial" w:eastAsia="Arial" w:hAnsi="Arial" w:cs="Arial"/>
          <w:sz w:val="24"/>
          <w:szCs w:val="24"/>
        </w:rPr>
      </w:pPr>
      <w:r w:rsidRPr="009A794F">
        <w:rPr>
          <w:rFonts w:ascii="Arial" w:eastAsia="Arial" w:hAnsi="Arial" w:cs="Arial"/>
          <w:sz w:val="24"/>
          <w:szCs w:val="24"/>
        </w:rPr>
        <w:t xml:space="preserve">Works to cover shifts, or take emergency call, on evenings, weekends, and holidays as required. </w:t>
      </w:r>
    </w:p>
    <w:p w14:paraId="099F576D" w14:textId="77777777" w:rsidR="00EC59AF" w:rsidRPr="009A794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A794F" w:rsidRDefault="3B2E75D1" w:rsidP="170C4589">
      <w:pPr>
        <w:spacing w:after="0" w:line="240" w:lineRule="auto"/>
        <w:rPr>
          <w:rFonts w:ascii="Arial" w:hAnsi="Arial" w:cs="Arial"/>
          <w:sz w:val="24"/>
          <w:szCs w:val="24"/>
        </w:rPr>
      </w:pPr>
      <w:r w:rsidRPr="009A794F">
        <w:rPr>
          <w:rFonts w:ascii="Arial" w:eastAsia="Times New Roman" w:hAnsi="Arial" w:cs="Arial"/>
          <w:b/>
          <w:bCs/>
          <w:sz w:val="24"/>
          <w:szCs w:val="24"/>
        </w:rPr>
        <w:t xml:space="preserve">Is this </w:t>
      </w:r>
      <w:r w:rsidR="000C2DA6" w:rsidRPr="009A794F">
        <w:rPr>
          <w:rFonts w:ascii="Arial" w:eastAsia="Times New Roman" w:hAnsi="Arial" w:cs="Arial"/>
          <w:b/>
          <w:bCs/>
          <w:sz w:val="24"/>
          <w:szCs w:val="24"/>
        </w:rPr>
        <w:t>role</w:t>
      </w:r>
      <w:r w:rsidRPr="009A794F">
        <w:rPr>
          <w:rFonts w:ascii="Arial" w:eastAsia="Times New Roman" w:hAnsi="Arial" w:cs="Arial"/>
          <w:b/>
          <w:bCs/>
          <w:sz w:val="24"/>
          <w:szCs w:val="24"/>
        </w:rPr>
        <w:t xml:space="preserve"> ORP Eligible? If so, it needs to meet the criteria on the </w:t>
      </w:r>
      <w:hyperlink r:id="rId12">
        <w:r w:rsidRPr="009A794F">
          <w:rPr>
            <w:rStyle w:val="Hyperlink"/>
            <w:rFonts w:ascii="Arial" w:eastAsia="Times New Roman" w:hAnsi="Arial" w:cs="Arial"/>
            <w:b/>
            <w:bCs/>
            <w:sz w:val="24"/>
            <w:szCs w:val="24"/>
          </w:rPr>
          <w:t>Rules and Regulations of the Texas Higher Education Coordinating Board</w:t>
        </w:r>
      </w:hyperlink>
      <w:r w:rsidRPr="009A794F">
        <w:rPr>
          <w:rFonts w:ascii="Arial" w:eastAsia="Times New Roman" w:hAnsi="Arial" w:cs="Arial"/>
          <w:b/>
          <w:bCs/>
          <w:sz w:val="24"/>
          <w:szCs w:val="24"/>
        </w:rPr>
        <w:t xml:space="preserve">. </w:t>
      </w:r>
    </w:p>
    <w:p w14:paraId="165AE153" w14:textId="05A674AA" w:rsidR="00EC59AF" w:rsidRPr="009A794F" w:rsidRDefault="009A794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A794F">
            <w:rPr>
              <w:rFonts w:ascii="Segoe UI Symbol" w:eastAsia="MS Gothic" w:hAnsi="Segoe UI Symbol" w:cs="Segoe UI Symbol"/>
              <w:b/>
              <w:bCs/>
              <w:sz w:val="24"/>
              <w:szCs w:val="24"/>
            </w:rPr>
            <w:t>☐</w:t>
          </w:r>
        </w:sdtContent>
      </w:sdt>
      <w:r w:rsidR="2BE3CB89" w:rsidRPr="009A794F">
        <w:rPr>
          <w:rFonts w:ascii="Arial" w:eastAsia="Times New Roman" w:hAnsi="Arial" w:cs="Arial"/>
          <w:b/>
          <w:bCs/>
          <w:sz w:val="24"/>
          <w:szCs w:val="24"/>
        </w:rPr>
        <w:t xml:space="preserve"> </w:t>
      </w:r>
      <w:r w:rsidR="00EC59AF" w:rsidRPr="009A794F">
        <w:rPr>
          <w:rFonts w:ascii="Arial" w:eastAsia="Times New Roman" w:hAnsi="Arial" w:cs="Arial"/>
          <w:b/>
          <w:bCs/>
          <w:sz w:val="24"/>
          <w:szCs w:val="24"/>
        </w:rPr>
        <w:t>Yes</w:t>
      </w:r>
    </w:p>
    <w:p w14:paraId="1E5A3139" w14:textId="4EFA46E9" w:rsidR="00EC59AF" w:rsidRPr="009A794F" w:rsidRDefault="009A79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9A794F">
            <w:rPr>
              <w:rFonts w:ascii="Segoe UI Symbol" w:eastAsia="MS Gothic" w:hAnsi="Segoe UI Symbol" w:cs="Segoe UI Symbol"/>
              <w:b/>
              <w:sz w:val="24"/>
              <w:szCs w:val="24"/>
            </w:rPr>
            <w:t>☒</w:t>
          </w:r>
        </w:sdtContent>
      </w:sdt>
      <w:r w:rsidR="00EC59AF" w:rsidRPr="009A794F">
        <w:rPr>
          <w:rFonts w:ascii="Arial" w:eastAsia="Times New Roman" w:hAnsi="Arial" w:cs="Arial"/>
          <w:b/>
          <w:sz w:val="24"/>
          <w:szCs w:val="24"/>
        </w:rPr>
        <w:t xml:space="preserve"> No</w:t>
      </w:r>
    </w:p>
    <w:p w14:paraId="1FA4B5E0" w14:textId="77777777" w:rsidR="00B75F88" w:rsidRPr="009A794F" w:rsidRDefault="00B75F88" w:rsidP="00B75F88">
      <w:pPr>
        <w:spacing w:after="0" w:line="240" w:lineRule="auto"/>
        <w:rPr>
          <w:rFonts w:ascii="Arial" w:eastAsia="Times New Roman" w:hAnsi="Arial" w:cs="Arial"/>
          <w:b/>
          <w:sz w:val="24"/>
          <w:szCs w:val="24"/>
        </w:rPr>
      </w:pPr>
    </w:p>
    <w:p w14:paraId="751FBC9D" w14:textId="6526E178" w:rsidR="00EA447A" w:rsidRPr="009A794F" w:rsidRDefault="00EC59AF" w:rsidP="00B75F88">
      <w:pPr>
        <w:spacing w:after="0" w:line="240" w:lineRule="auto"/>
        <w:rPr>
          <w:rFonts w:ascii="Arial" w:eastAsia="Times New Roman" w:hAnsi="Arial" w:cs="Arial"/>
          <w:b/>
          <w:sz w:val="24"/>
          <w:szCs w:val="24"/>
        </w:rPr>
      </w:pPr>
      <w:r w:rsidRPr="009A794F">
        <w:rPr>
          <w:rFonts w:ascii="Arial" w:eastAsia="Times New Roman" w:hAnsi="Arial" w:cs="Arial"/>
          <w:b/>
          <w:sz w:val="24"/>
          <w:szCs w:val="24"/>
        </w:rPr>
        <w:lastRenderedPageBreak/>
        <w:t>Does this classification have the a</w:t>
      </w:r>
      <w:r w:rsidR="00EA447A" w:rsidRPr="009A794F">
        <w:rPr>
          <w:rFonts w:ascii="Arial" w:eastAsia="Times New Roman" w:hAnsi="Arial" w:cs="Arial"/>
          <w:b/>
          <w:sz w:val="24"/>
          <w:szCs w:val="24"/>
        </w:rPr>
        <w:t xml:space="preserve">bility to work from an </w:t>
      </w:r>
      <w:r w:rsidRPr="009A794F">
        <w:rPr>
          <w:rFonts w:ascii="Arial" w:eastAsia="Times New Roman" w:hAnsi="Arial" w:cs="Arial"/>
          <w:b/>
          <w:sz w:val="24"/>
          <w:szCs w:val="24"/>
        </w:rPr>
        <w:t>alternative work location?</w:t>
      </w:r>
    </w:p>
    <w:p w14:paraId="1C3E5CFC" w14:textId="607C8390" w:rsidR="00EA447A" w:rsidRPr="009A794F" w:rsidRDefault="009A79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9A794F">
            <w:rPr>
              <w:rFonts w:ascii="Segoe UI Symbol" w:eastAsia="MS Gothic" w:hAnsi="Segoe UI Symbol" w:cs="Segoe UI Symbol"/>
              <w:b/>
              <w:sz w:val="24"/>
              <w:szCs w:val="24"/>
            </w:rPr>
            <w:t>☐</w:t>
          </w:r>
        </w:sdtContent>
      </w:sdt>
      <w:r w:rsidR="00EA447A" w:rsidRPr="009A794F">
        <w:rPr>
          <w:rFonts w:ascii="Arial" w:eastAsia="Times New Roman" w:hAnsi="Arial" w:cs="Arial"/>
          <w:b/>
          <w:sz w:val="24"/>
          <w:szCs w:val="24"/>
        </w:rPr>
        <w:t xml:space="preserve"> Yes</w:t>
      </w:r>
    </w:p>
    <w:p w14:paraId="7E088ADB" w14:textId="07B70E65" w:rsidR="00EC59AF" w:rsidRPr="009A794F" w:rsidRDefault="009A794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9A794F">
            <w:rPr>
              <w:rFonts w:ascii="Segoe UI Symbol" w:eastAsia="MS Gothic" w:hAnsi="Segoe UI Symbol" w:cs="Segoe UI Symbol"/>
              <w:b/>
              <w:sz w:val="24"/>
              <w:szCs w:val="24"/>
            </w:rPr>
            <w:t>☒</w:t>
          </w:r>
        </w:sdtContent>
      </w:sdt>
      <w:r w:rsidR="00EA447A" w:rsidRPr="009A794F">
        <w:rPr>
          <w:rFonts w:ascii="Arial" w:eastAsia="Times New Roman" w:hAnsi="Arial" w:cs="Arial"/>
          <w:b/>
          <w:sz w:val="24"/>
          <w:szCs w:val="24"/>
        </w:rPr>
        <w:t xml:space="preserve"> No</w:t>
      </w:r>
    </w:p>
    <w:sectPr w:rsidR="00EC59AF" w:rsidRPr="009A794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AC49BE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 xml:space="preserve">University </w:t>
    </w:r>
    <w:r w:rsidR="001318BA">
      <w:rPr>
        <w:rFonts w:ascii="Arial" w:hAnsi="Arial" w:cs="Arial"/>
        <w:b w:val="0"/>
        <w:sz w:val="16"/>
        <w:szCs w:val="16"/>
      </w:rPr>
      <w:t xml:space="preserve">Learning and Development </w:t>
    </w:r>
    <w:r w:rsidR="009C0C50">
      <w:rPr>
        <w:rFonts w:ascii="Arial" w:hAnsi="Arial" w:cs="Arial"/>
        <w:b w:val="0"/>
        <w:sz w:val="16"/>
        <w:szCs w:val="16"/>
      </w:rPr>
      <w:t>Specialist</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83CAB"/>
    <w:multiLevelType w:val="multilevel"/>
    <w:tmpl w:val="687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D831E15"/>
    <w:multiLevelType w:val="multilevel"/>
    <w:tmpl w:val="7446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1CD1"/>
    <w:multiLevelType w:val="multilevel"/>
    <w:tmpl w:val="68D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049E"/>
    <w:multiLevelType w:val="multilevel"/>
    <w:tmpl w:val="B798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E34E6"/>
    <w:multiLevelType w:val="multilevel"/>
    <w:tmpl w:val="227E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3209C"/>
    <w:multiLevelType w:val="multilevel"/>
    <w:tmpl w:val="4D8E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B4BB2"/>
    <w:multiLevelType w:val="multilevel"/>
    <w:tmpl w:val="85E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972CD"/>
    <w:multiLevelType w:val="hybridMultilevel"/>
    <w:tmpl w:val="7754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3EB142EF"/>
    <w:multiLevelType w:val="multilevel"/>
    <w:tmpl w:val="1D9E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4B59"/>
    <w:multiLevelType w:val="multilevel"/>
    <w:tmpl w:val="96A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42995"/>
    <w:multiLevelType w:val="multilevel"/>
    <w:tmpl w:val="FCF0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817B5"/>
    <w:multiLevelType w:val="multilevel"/>
    <w:tmpl w:val="515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E0DC9"/>
    <w:multiLevelType w:val="multilevel"/>
    <w:tmpl w:val="EF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77FB3"/>
    <w:multiLevelType w:val="multilevel"/>
    <w:tmpl w:val="9DE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6" w15:restartNumberingAfterBreak="0">
    <w:nsid w:val="7E3F1CAE"/>
    <w:multiLevelType w:val="multilevel"/>
    <w:tmpl w:val="EF90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14"/>
  </w:num>
  <w:num w:numId="4">
    <w:abstractNumId w:val="4"/>
  </w:num>
  <w:num w:numId="5">
    <w:abstractNumId w:val="13"/>
  </w:num>
  <w:num w:numId="6">
    <w:abstractNumId w:val="1"/>
  </w:num>
  <w:num w:numId="7">
    <w:abstractNumId w:val="12"/>
  </w:num>
  <w:num w:numId="8">
    <w:abstractNumId w:val="16"/>
  </w:num>
  <w:num w:numId="9">
    <w:abstractNumId w:val="7"/>
  </w:num>
  <w:num w:numId="10">
    <w:abstractNumId w:val="20"/>
  </w:num>
  <w:num w:numId="11">
    <w:abstractNumId w:val="22"/>
  </w:num>
  <w:num w:numId="12">
    <w:abstractNumId w:val="2"/>
  </w:num>
  <w:num w:numId="13">
    <w:abstractNumId w:val="23"/>
  </w:num>
  <w:num w:numId="14">
    <w:abstractNumId w:val="18"/>
  </w:num>
  <w:num w:numId="15">
    <w:abstractNumId w:val="3"/>
  </w:num>
  <w:num w:numId="16">
    <w:abstractNumId w:val="19"/>
  </w:num>
  <w:num w:numId="17">
    <w:abstractNumId w:val="11"/>
  </w:num>
  <w:num w:numId="18">
    <w:abstractNumId w:val="26"/>
  </w:num>
  <w:num w:numId="19">
    <w:abstractNumId w:val="8"/>
  </w:num>
  <w:num w:numId="20">
    <w:abstractNumId w:val="9"/>
  </w:num>
  <w:num w:numId="21">
    <w:abstractNumId w:val="5"/>
  </w:num>
  <w:num w:numId="22">
    <w:abstractNumId w:val="17"/>
  </w:num>
  <w:num w:numId="23">
    <w:abstractNumId w:val="21"/>
  </w:num>
  <w:num w:numId="24">
    <w:abstractNumId w:val="24"/>
  </w:num>
  <w:num w:numId="25">
    <w:abstractNumId w:val="15"/>
  </w:num>
  <w:num w:numId="26">
    <w:abstractNumId w:val="10"/>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5103E"/>
    <w:rsid w:val="000513EC"/>
    <w:rsid w:val="00071FAB"/>
    <w:rsid w:val="00072173"/>
    <w:rsid w:val="000725C7"/>
    <w:rsid w:val="00074F6D"/>
    <w:rsid w:val="000A185C"/>
    <w:rsid w:val="000C2DA6"/>
    <w:rsid w:val="000F2C2D"/>
    <w:rsid w:val="0010593B"/>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C3942"/>
    <w:rsid w:val="001C6FFC"/>
    <w:rsid w:val="001D5A1D"/>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EB1"/>
    <w:rsid w:val="003432B7"/>
    <w:rsid w:val="0034549E"/>
    <w:rsid w:val="00353C7D"/>
    <w:rsid w:val="003678C9"/>
    <w:rsid w:val="0039426C"/>
    <w:rsid w:val="0039F167"/>
    <w:rsid w:val="003A099B"/>
    <w:rsid w:val="003A34BE"/>
    <w:rsid w:val="003A68D4"/>
    <w:rsid w:val="003B13A7"/>
    <w:rsid w:val="003B2E7B"/>
    <w:rsid w:val="003B7424"/>
    <w:rsid w:val="003C58B1"/>
    <w:rsid w:val="003D6190"/>
    <w:rsid w:val="003E7000"/>
    <w:rsid w:val="003F2994"/>
    <w:rsid w:val="00413875"/>
    <w:rsid w:val="00417C02"/>
    <w:rsid w:val="0043668D"/>
    <w:rsid w:val="0044454B"/>
    <w:rsid w:val="00451A96"/>
    <w:rsid w:val="004564F6"/>
    <w:rsid w:val="00480494"/>
    <w:rsid w:val="004818B3"/>
    <w:rsid w:val="00484C33"/>
    <w:rsid w:val="0049155D"/>
    <w:rsid w:val="00495DD3"/>
    <w:rsid w:val="004A4F02"/>
    <w:rsid w:val="004B2C6C"/>
    <w:rsid w:val="004D5CAF"/>
    <w:rsid w:val="00505D1D"/>
    <w:rsid w:val="00517F46"/>
    <w:rsid w:val="00550048"/>
    <w:rsid w:val="0059515B"/>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E6195"/>
    <w:rsid w:val="007025AA"/>
    <w:rsid w:val="00714EC0"/>
    <w:rsid w:val="00722CB9"/>
    <w:rsid w:val="00731E8E"/>
    <w:rsid w:val="007336ED"/>
    <w:rsid w:val="007400DE"/>
    <w:rsid w:val="00741B6F"/>
    <w:rsid w:val="00743AE8"/>
    <w:rsid w:val="00775DA8"/>
    <w:rsid w:val="00785F7F"/>
    <w:rsid w:val="00787877"/>
    <w:rsid w:val="007B2821"/>
    <w:rsid w:val="007B3055"/>
    <w:rsid w:val="007B55FB"/>
    <w:rsid w:val="007B58F3"/>
    <w:rsid w:val="007D508E"/>
    <w:rsid w:val="00805F60"/>
    <w:rsid w:val="00820A1D"/>
    <w:rsid w:val="00833686"/>
    <w:rsid w:val="00836D63"/>
    <w:rsid w:val="0084237C"/>
    <w:rsid w:val="00847AA1"/>
    <w:rsid w:val="00847F75"/>
    <w:rsid w:val="0085758A"/>
    <w:rsid w:val="00870D53"/>
    <w:rsid w:val="008857C6"/>
    <w:rsid w:val="008957BC"/>
    <w:rsid w:val="008A3E4A"/>
    <w:rsid w:val="008C2324"/>
    <w:rsid w:val="008C3FC2"/>
    <w:rsid w:val="008D107B"/>
    <w:rsid w:val="008E594F"/>
    <w:rsid w:val="008F021D"/>
    <w:rsid w:val="00901EFF"/>
    <w:rsid w:val="009119DE"/>
    <w:rsid w:val="00912BBF"/>
    <w:rsid w:val="0091522A"/>
    <w:rsid w:val="009260EA"/>
    <w:rsid w:val="00944EE6"/>
    <w:rsid w:val="00945E03"/>
    <w:rsid w:val="00957912"/>
    <w:rsid w:val="009A794F"/>
    <w:rsid w:val="009B1462"/>
    <w:rsid w:val="009C0C50"/>
    <w:rsid w:val="009D16CE"/>
    <w:rsid w:val="009D4093"/>
    <w:rsid w:val="009F5AF5"/>
    <w:rsid w:val="00A11A0D"/>
    <w:rsid w:val="00A36AE0"/>
    <w:rsid w:val="00A437FF"/>
    <w:rsid w:val="00A85505"/>
    <w:rsid w:val="00AA0036"/>
    <w:rsid w:val="00AB17CC"/>
    <w:rsid w:val="00AC28A6"/>
    <w:rsid w:val="00AC62BD"/>
    <w:rsid w:val="00AC6520"/>
    <w:rsid w:val="00AE576F"/>
    <w:rsid w:val="00B01D12"/>
    <w:rsid w:val="00B03516"/>
    <w:rsid w:val="00B045ED"/>
    <w:rsid w:val="00B17441"/>
    <w:rsid w:val="00B211A6"/>
    <w:rsid w:val="00B327A7"/>
    <w:rsid w:val="00B35D5D"/>
    <w:rsid w:val="00B42719"/>
    <w:rsid w:val="00B56C82"/>
    <w:rsid w:val="00B57A35"/>
    <w:rsid w:val="00B63644"/>
    <w:rsid w:val="00B74530"/>
    <w:rsid w:val="00B75F88"/>
    <w:rsid w:val="00B77515"/>
    <w:rsid w:val="00B90CE0"/>
    <w:rsid w:val="00B91D04"/>
    <w:rsid w:val="00B965D5"/>
    <w:rsid w:val="00BA0ACA"/>
    <w:rsid w:val="00BA1880"/>
    <w:rsid w:val="00BB1079"/>
    <w:rsid w:val="00BD176F"/>
    <w:rsid w:val="00BD44EE"/>
    <w:rsid w:val="00BD63ED"/>
    <w:rsid w:val="00BE077A"/>
    <w:rsid w:val="00C064AA"/>
    <w:rsid w:val="00C1490B"/>
    <w:rsid w:val="00C43629"/>
    <w:rsid w:val="00C45BA8"/>
    <w:rsid w:val="00C6068A"/>
    <w:rsid w:val="00C6352D"/>
    <w:rsid w:val="00C803B6"/>
    <w:rsid w:val="00C8083A"/>
    <w:rsid w:val="00CA39BB"/>
    <w:rsid w:val="00CB31E1"/>
    <w:rsid w:val="00CE0AAA"/>
    <w:rsid w:val="00CF3A17"/>
    <w:rsid w:val="00CF4371"/>
    <w:rsid w:val="00D02DA1"/>
    <w:rsid w:val="00D20C27"/>
    <w:rsid w:val="00D2393D"/>
    <w:rsid w:val="00D246A4"/>
    <w:rsid w:val="00D32307"/>
    <w:rsid w:val="00D67AC7"/>
    <w:rsid w:val="00D769AB"/>
    <w:rsid w:val="00DA6885"/>
    <w:rsid w:val="00DC621D"/>
    <w:rsid w:val="00DE650E"/>
    <w:rsid w:val="00E1678B"/>
    <w:rsid w:val="00E16A34"/>
    <w:rsid w:val="00E20543"/>
    <w:rsid w:val="00E36434"/>
    <w:rsid w:val="00E56812"/>
    <w:rsid w:val="00E651E8"/>
    <w:rsid w:val="00E86BD1"/>
    <w:rsid w:val="00EA447A"/>
    <w:rsid w:val="00EC59AF"/>
    <w:rsid w:val="00EE46BA"/>
    <w:rsid w:val="00F018C5"/>
    <w:rsid w:val="00F24BE0"/>
    <w:rsid w:val="00F25BCF"/>
    <w:rsid w:val="00F35581"/>
    <w:rsid w:val="00F636B2"/>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646">
      <w:bodyDiv w:val="1"/>
      <w:marLeft w:val="0"/>
      <w:marRight w:val="0"/>
      <w:marTop w:val="0"/>
      <w:marBottom w:val="0"/>
      <w:divBdr>
        <w:top w:val="none" w:sz="0" w:space="0" w:color="auto"/>
        <w:left w:val="none" w:sz="0" w:space="0" w:color="auto"/>
        <w:bottom w:val="none" w:sz="0" w:space="0" w:color="auto"/>
        <w:right w:val="none" w:sz="0" w:space="0" w:color="auto"/>
      </w:divBdr>
      <w:divsChild>
        <w:div w:id="858351850">
          <w:marLeft w:val="0"/>
          <w:marRight w:val="0"/>
          <w:marTop w:val="0"/>
          <w:marBottom w:val="0"/>
          <w:divBdr>
            <w:top w:val="none" w:sz="0" w:space="0" w:color="auto"/>
            <w:left w:val="none" w:sz="0" w:space="0" w:color="auto"/>
            <w:bottom w:val="none" w:sz="0" w:space="0" w:color="auto"/>
            <w:right w:val="none" w:sz="0" w:space="0" w:color="auto"/>
          </w:divBdr>
          <w:divsChild>
            <w:div w:id="1429891384">
              <w:marLeft w:val="0"/>
              <w:marRight w:val="0"/>
              <w:marTop w:val="0"/>
              <w:marBottom w:val="0"/>
              <w:divBdr>
                <w:top w:val="none" w:sz="0" w:space="0" w:color="auto"/>
                <w:left w:val="none" w:sz="0" w:space="0" w:color="auto"/>
                <w:bottom w:val="none" w:sz="0" w:space="0" w:color="auto"/>
                <w:right w:val="none" w:sz="0" w:space="0" w:color="auto"/>
              </w:divBdr>
              <w:divsChild>
                <w:div w:id="20272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08295">
      <w:bodyDiv w:val="1"/>
      <w:marLeft w:val="0"/>
      <w:marRight w:val="0"/>
      <w:marTop w:val="0"/>
      <w:marBottom w:val="0"/>
      <w:divBdr>
        <w:top w:val="none" w:sz="0" w:space="0" w:color="auto"/>
        <w:left w:val="none" w:sz="0" w:space="0" w:color="auto"/>
        <w:bottom w:val="none" w:sz="0" w:space="0" w:color="auto"/>
        <w:right w:val="none" w:sz="0" w:space="0" w:color="auto"/>
      </w:divBdr>
      <w:divsChild>
        <w:div w:id="751047555">
          <w:marLeft w:val="0"/>
          <w:marRight w:val="0"/>
          <w:marTop w:val="0"/>
          <w:marBottom w:val="0"/>
          <w:divBdr>
            <w:top w:val="none" w:sz="0" w:space="0" w:color="auto"/>
            <w:left w:val="none" w:sz="0" w:space="0" w:color="auto"/>
            <w:bottom w:val="none" w:sz="0" w:space="0" w:color="auto"/>
            <w:right w:val="none" w:sz="0" w:space="0" w:color="auto"/>
          </w:divBdr>
          <w:divsChild>
            <w:div w:id="356659858">
              <w:marLeft w:val="0"/>
              <w:marRight w:val="0"/>
              <w:marTop w:val="0"/>
              <w:marBottom w:val="0"/>
              <w:divBdr>
                <w:top w:val="none" w:sz="0" w:space="0" w:color="auto"/>
                <w:left w:val="none" w:sz="0" w:space="0" w:color="auto"/>
                <w:bottom w:val="none" w:sz="0" w:space="0" w:color="auto"/>
                <w:right w:val="none" w:sz="0" w:space="0" w:color="auto"/>
              </w:divBdr>
              <w:divsChild>
                <w:div w:id="9671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9628">
      <w:bodyDiv w:val="1"/>
      <w:marLeft w:val="0"/>
      <w:marRight w:val="0"/>
      <w:marTop w:val="0"/>
      <w:marBottom w:val="0"/>
      <w:divBdr>
        <w:top w:val="none" w:sz="0" w:space="0" w:color="auto"/>
        <w:left w:val="none" w:sz="0" w:space="0" w:color="auto"/>
        <w:bottom w:val="none" w:sz="0" w:space="0" w:color="auto"/>
        <w:right w:val="none" w:sz="0" w:space="0" w:color="auto"/>
      </w:divBdr>
      <w:divsChild>
        <w:div w:id="959725714">
          <w:marLeft w:val="0"/>
          <w:marRight w:val="0"/>
          <w:marTop w:val="0"/>
          <w:marBottom w:val="0"/>
          <w:divBdr>
            <w:top w:val="none" w:sz="0" w:space="0" w:color="auto"/>
            <w:left w:val="none" w:sz="0" w:space="0" w:color="auto"/>
            <w:bottom w:val="single" w:sz="48" w:space="0" w:color="auto"/>
            <w:right w:val="none" w:sz="0" w:space="2" w:color="auto"/>
          </w:divBdr>
          <w:divsChild>
            <w:div w:id="1461142928">
              <w:marLeft w:val="0"/>
              <w:marRight w:val="0"/>
              <w:marTop w:val="0"/>
              <w:marBottom w:val="0"/>
              <w:divBdr>
                <w:top w:val="none" w:sz="0" w:space="0" w:color="auto"/>
                <w:left w:val="none" w:sz="0" w:space="0" w:color="auto"/>
                <w:bottom w:val="none" w:sz="0" w:space="0" w:color="auto"/>
                <w:right w:val="none" w:sz="0" w:space="0" w:color="auto"/>
              </w:divBdr>
              <w:divsChild>
                <w:div w:id="844828298">
                  <w:marLeft w:val="0"/>
                  <w:marRight w:val="0"/>
                  <w:marTop w:val="0"/>
                  <w:marBottom w:val="0"/>
                  <w:divBdr>
                    <w:top w:val="none" w:sz="0" w:space="0" w:color="auto"/>
                    <w:left w:val="none" w:sz="0" w:space="0" w:color="auto"/>
                    <w:bottom w:val="none" w:sz="0" w:space="0" w:color="auto"/>
                    <w:right w:val="none" w:sz="0" w:space="0" w:color="auto"/>
                  </w:divBdr>
                  <w:divsChild>
                    <w:div w:id="20478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589">
      <w:bodyDiv w:val="1"/>
      <w:marLeft w:val="0"/>
      <w:marRight w:val="0"/>
      <w:marTop w:val="0"/>
      <w:marBottom w:val="0"/>
      <w:divBdr>
        <w:top w:val="none" w:sz="0" w:space="0" w:color="auto"/>
        <w:left w:val="none" w:sz="0" w:space="0" w:color="auto"/>
        <w:bottom w:val="none" w:sz="0" w:space="0" w:color="auto"/>
        <w:right w:val="none" w:sz="0" w:space="0" w:color="auto"/>
      </w:divBdr>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062095453">
      <w:bodyDiv w:val="1"/>
      <w:marLeft w:val="0"/>
      <w:marRight w:val="0"/>
      <w:marTop w:val="0"/>
      <w:marBottom w:val="0"/>
      <w:divBdr>
        <w:top w:val="none" w:sz="0" w:space="0" w:color="auto"/>
        <w:left w:val="none" w:sz="0" w:space="0" w:color="auto"/>
        <w:bottom w:val="none" w:sz="0" w:space="0" w:color="auto"/>
        <w:right w:val="none" w:sz="0" w:space="0" w:color="auto"/>
      </w:divBdr>
      <w:divsChild>
        <w:div w:id="520123535">
          <w:marLeft w:val="0"/>
          <w:marRight w:val="0"/>
          <w:marTop w:val="0"/>
          <w:marBottom w:val="0"/>
          <w:divBdr>
            <w:top w:val="none" w:sz="0" w:space="0" w:color="auto"/>
            <w:left w:val="none" w:sz="0" w:space="0" w:color="auto"/>
            <w:bottom w:val="none" w:sz="0" w:space="0" w:color="auto"/>
            <w:right w:val="none" w:sz="0" w:space="0" w:color="auto"/>
          </w:divBdr>
          <w:divsChild>
            <w:div w:id="1594436522">
              <w:marLeft w:val="0"/>
              <w:marRight w:val="0"/>
              <w:marTop w:val="0"/>
              <w:marBottom w:val="0"/>
              <w:divBdr>
                <w:top w:val="none" w:sz="0" w:space="0" w:color="auto"/>
                <w:left w:val="none" w:sz="0" w:space="0" w:color="auto"/>
                <w:bottom w:val="none" w:sz="0" w:space="0" w:color="auto"/>
                <w:right w:val="none" w:sz="0" w:space="0" w:color="auto"/>
              </w:divBdr>
              <w:divsChild>
                <w:div w:id="5332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26417179">
      <w:bodyDiv w:val="1"/>
      <w:marLeft w:val="0"/>
      <w:marRight w:val="0"/>
      <w:marTop w:val="0"/>
      <w:marBottom w:val="0"/>
      <w:divBdr>
        <w:top w:val="none" w:sz="0" w:space="0" w:color="auto"/>
        <w:left w:val="none" w:sz="0" w:space="0" w:color="auto"/>
        <w:bottom w:val="none" w:sz="0" w:space="0" w:color="auto"/>
        <w:right w:val="none" w:sz="0" w:space="0" w:color="auto"/>
      </w:divBdr>
      <w:divsChild>
        <w:div w:id="1758793187">
          <w:marLeft w:val="0"/>
          <w:marRight w:val="0"/>
          <w:marTop w:val="0"/>
          <w:marBottom w:val="0"/>
          <w:divBdr>
            <w:top w:val="none" w:sz="0" w:space="0" w:color="auto"/>
            <w:left w:val="none" w:sz="0" w:space="0" w:color="auto"/>
            <w:bottom w:val="none" w:sz="0" w:space="0" w:color="auto"/>
            <w:right w:val="none" w:sz="0" w:space="0" w:color="auto"/>
          </w:divBdr>
          <w:divsChild>
            <w:div w:id="549414975">
              <w:marLeft w:val="0"/>
              <w:marRight w:val="0"/>
              <w:marTop w:val="0"/>
              <w:marBottom w:val="0"/>
              <w:divBdr>
                <w:top w:val="none" w:sz="0" w:space="0" w:color="auto"/>
                <w:left w:val="none" w:sz="0" w:space="0" w:color="auto"/>
                <w:bottom w:val="none" w:sz="0" w:space="0" w:color="auto"/>
                <w:right w:val="none" w:sz="0" w:space="0" w:color="auto"/>
              </w:divBdr>
              <w:divsChild>
                <w:div w:id="1871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3520</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89</cp:revision>
  <cp:lastPrinted>2023-03-08T16:13:00Z</cp:lastPrinted>
  <dcterms:created xsi:type="dcterms:W3CDTF">2023-02-28T20:20:00Z</dcterms:created>
  <dcterms:modified xsi:type="dcterms:W3CDTF">2024-10-03T20:42:00Z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